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1D9" w:rsidRPr="00B805CE" w:rsidRDefault="00D271D9" w:rsidP="00D271D9">
      <w:pPr>
        <w:jc w:val="right"/>
        <w:rPr>
          <w:sz w:val="20"/>
          <w:szCs w:val="20"/>
        </w:rPr>
      </w:pPr>
      <w:bookmarkStart w:id="0" w:name="_GoBack"/>
      <w:bookmarkEnd w:id="0"/>
      <w:r w:rsidRPr="00B805CE">
        <w:rPr>
          <w:sz w:val="20"/>
          <w:szCs w:val="20"/>
        </w:rPr>
        <w:t>Приложение №2</w:t>
      </w:r>
    </w:p>
    <w:p w:rsidR="002C2799" w:rsidRPr="00B805CE" w:rsidRDefault="002C2799" w:rsidP="00D271D9">
      <w:pPr>
        <w:jc w:val="right"/>
        <w:rPr>
          <w:sz w:val="20"/>
          <w:szCs w:val="20"/>
        </w:rPr>
      </w:pPr>
      <w:r w:rsidRPr="00B805CE">
        <w:rPr>
          <w:sz w:val="20"/>
          <w:szCs w:val="20"/>
        </w:rPr>
        <w:t xml:space="preserve">к договору </w:t>
      </w:r>
    </w:p>
    <w:p w:rsidR="002C2799" w:rsidRPr="00B805CE" w:rsidRDefault="002C2799" w:rsidP="00D271D9">
      <w:pPr>
        <w:jc w:val="right"/>
        <w:rPr>
          <w:sz w:val="20"/>
          <w:szCs w:val="20"/>
        </w:rPr>
      </w:pPr>
      <w:r w:rsidRPr="00B805CE">
        <w:rPr>
          <w:sz w:val="20"/>
          <w:szCs w:val="20"/>
        </w:rPr>
        <w:t>№_______________ от ________________</w:t>
      </w:r>
    </w:p>
    <w:p w:rsidR="00575870" w:rsidRDefault="00575870" w:rsidP="00575870">
      <w:pPr>
        <w:rPr>
          <w:rFonts w:eastAsia="Calibri"/>
          <w:b/>
        </w:rPr>
      </w:pPr>
    </w:p>
    <w:p w:rsidR="00575870" w:rsidRPr="00575870" w:rsidRDefault="00575870" w:rsidP="00575870">
      <w:pPr>
        <w:rPr>
          <w:rFonts w:eastAsia="Calibri"/>
          <w:b/>
        </w:rPr>
      </w:pPr>
      <w:r w:rsidRPr="00575870">
        <w:rPr>
          <w:rFonts w:eastAsia="Calibri"/>
          <w:b/>
        </w:rPr>
        <w:t>Заказчик:</w:t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</w:r>
      <w:r w:rsidRPr="00575870">
        <w:rPr>
          <w:rFonts w:eastAsia="Calibri"/>
          <w:b/>
        </w:rPr>
        <w:tab/>
        <w:t>Подрядчик:</w:t>
      </w:r>
    </w:p>
    <w:p w:rsidR="00575870" w:rsidRPr="00575870" w:rsidRDefault="00575870" w:rsidP="00575870">
      <w:pPr>
        <w:rPr>
          <w:rFonts w:eastAsia="Calibri"/>
        </w:rPr>
      </w:pPr>
      <w:r w:rsidRPr="00575870">
        <w:rPr>
          <w:rFonts w:eastAsia="Calibri"/>
        </w:rPr>
        <w:t>ООО «НОВОГОР-Прикамье»</w:t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  <w:t>___________________________</w:t>
      </w:r>
    </w:p>
    <w:p w:rsidR="00575870" w:rsidRPr="00575870" w:rsidRDefault="00575870" w:rsidP="00575870">
      <w:pPr>
        <w:rPr>
          <w:rFonts w:eastAsia="Calibri"/>
        </w:rPr>
      </w:pPr>
      <w:r w:rsidRPr="00575870">
        <w:rPr>
          <w:rFonts w:eastAsia="Calibri"/>
        </w:rPr>
        <w:t>Главный управляющий директор</w:t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  <w:t>___________________________</w:t>
      </w:r>
    </w:p>
    <w:p w:rsidR="00575870" w:rsidRPr="00575870" w:rsidRDefault="00575870" w:rsidP="00575870">
      <w:pPr>
        <w:rPr>
          <w:rFonts w:eastAsia="Calibri"/>
        </w:rPr>
      </w:pPr>
    </w:p>
    <w:p w:rsidR="00575870" w:rsidRPr="00575870" w:rsidRDefault="00575870" w:rsidP="00575870">
      <w:pPr>
        <w:rPr>
          <w:rFonts w:eastAsia="Calibri"/>
        </w:rPr>
      </w:pPr>
      <w:r w:rsidRPr="00575870">
        <w:rPr>
          <w:rFonts w:eastAsia="Calibri"/>
        </w:rPr>
        <w:t>__________________В.В. Глазков</w:t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  <w:t>_____________ _____________</w:t>
      </w:r>
    </w:p>
    <w:p w:rsidR="00575870" w:rsidRPr="00575870" w:rsidRDefault="00575870" w:rsidP="00575870">
      <w:pPr>
        <w:rPr>
          <w:rFonts w:eastAsia="Calibri"/>
        </w:rPr>
      </w:pPr>
      <w:r w:rsidRPr="00575870">
        <w:rPr>
          <w:rFonts w:eastAsia="Calibri"/>
        </w:rPr>
        <w:t>«___»______________ 2022г.</w:t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  <w:t>«___»______________ 2022г.</w:t>
      </w:r>
    </w:p>
    <w:p w:rsidR="00575870" w:rsidRPr="00575870" w:rsidRDefault="00575870" w:rsidP="00575870">
      <w:pPr>
        <w:rPr>
          <w:rFonts w:eastAsia="Calibri"/>
        </w:rPr>
      </w:pPr>
      <w:r w:rsidRPr="00575870">
        <w:rPr>
          <w:rFonts w:eastAsia="Calibri"/>
        </w:rPr>
        <w:t>м.п.</w:t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</w:r>
      <w:r w:rsidRPr="00575870">
        <w:rPr>
          <w:rFonts w:eastAsia="Calibri"/>
        </w:rPr>
        <w:tab/>
        <w:t>м.п.</w:t>
      </w:r>
    </w:p>
    <w:p w:rsidR="00575870" w:rsidRDefault="00575870" w:rsidP="008F308D">
      <w:pPr>
        <w:jc w:val="center"/>
        <w:rPr>
          <w:b/>
        </w:rPr>
      </w:pPr>
    </w:p>
    <w:p w:rsidR="008F308D" w:rsidRDefault="00D271D9" w:rsidP="008F308D">
      <w:pPr>
        <w:jc w:val="center"/>
        <w:rPr>
          <w:b/>
        </w:rPr>
      </w:pPr>
      <w:r>
        <w:rPr>
          <w:b/>
        </w:rPr>
        <w:t>Календарный план выполнения работ</w:t>
      </w:r>
    </w:p>
    <w:p w:rsidR="008F308D" w:rsidRDefault="002C2799" w:rsidP="00D271D9">
      <w:pPr>
        <w:jc w:val="center"/>
        <w:rPr>
          <w:b/>
        </w:rPr>
      </w:pPr>
      <w:r>
        <w:rPr>
          <w:b/>
        </w:rPr>
        <w:t>п</w:t>
      </w:r>
      <w:r w:rsidR="008F308D">
        <w:rPr>
          <w:b/>
        </w:rPr>
        <w:t xml:space="preserve">о разработке </w:t>
      </w:r>
      <w:r w:rsidR="00D271D9" w:rsidRPr="00D271D9">
        <w:rPr>
          <w:b/>
        </w:rPr>
        <w:t>схем водоснабжения и водоотведения</w:t>
      </w:r>
      <w:r w:rsidR="00D271D9" w:rsidRPr="00D271D9">
        <w:rPr>
          <w:b/>
        </w:rPr>
        <w:br/>
        <w:t>Краснокамского городского округа Пермского края</w:t>
      </w:r>
      <w:r w:rsidR="00D271D9" w:rsidRPr="00D271D9">
        <w:rPr>
          <w:b/>
        </w:rPr>
        <w:br/>
        <w:t>на период до 2041 г.</w:t>
      </w:r>
    </w:p>
    <w:p w:rsidR="00BC55B4" w:rsidRDefault="00BC55B4"/>
    <w:tbl>
      <w:tblPr>
        <w:tblW w:w="10453" w:type="dxa"/>
        <w:jc w:val="center"/>
        <w:tblLook w:val="04A0" w:firstRow="1" w:lastRow="0" w:firstColumn="1" w:lastColumn="0" w:noHBand="0" w:noVBand="1"/>
      </w:tblPr>
      <w:tblGrid>
        <w:gridCol w:w="1209"/>
        <w:gridCol w:w="4279"/>
        <w:gridCol w:w="3009"/>
        <w:gridCol w:w="1956"/>
      </w:tblGrid>
      <w:tr w:rsidR="00575870" w:rsidTr="00BE1B27">
        <w:trPr>
          <w:tblHeader/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575870" w:rsidP="002C2799">
            <w:pPr>
              <w:snapToGrid w:val="0"/>
              <w:jc w:val="center"/>
              <w:rPr>
                <w:lang w:eastAsia="ar-SA"/>
              </w:rPr>
            </w:pPr>
            <w:r>
              <w:t>№</w:t>
            </w:r>
          </w:p>
          <w:p w:rsidR="00575870" w:rsidRDefault="00575870" w:rsidP="002C2799">
            <w:pPr>
              <w:suppressAutoHyphens/>
              <w:jc w:val="center"/>
              <w:rPr>
                <w:lang w:eastAsia="ar-SA"/>
              </w:rPr>
            </w:pPr>
            <w:r>
              <w:t>этапа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575870" w:rsidP="002C279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Наименование этапа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870" w:rsidRDefault="00575870" w:rsidP="002C279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Срок выполнения работ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A352F0" w:rsidP="002C2799">
            <w:pPr>
              <w:suppressAutoHyphens/>
              <w:snapToGrid w:val="0"/>
              <w:jc w:val="center"/>
            </w:pPr>
            <w:r>
              <w:t xml:space="preserve">Стоимость, % от общей суммы договора </w:t>
            </w: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575870" w:rsidP="002C279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1.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BC55B4">
            <w:pPr>
              <w:snapToGrid w:val="0"/>
              <w:jc w:val="both"/>
              <w:rPr>
                <w:lang w:eastAsia="ar-SA"/>
              </w:rPr>
            </w:pPr>
            <w:r>
              <w:t xml:space="preserve">Сбор и обработка исходных данных, геодезические и картографические работы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870" w:rsidRDefault="00575870" w:rsidP="002C279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60 календарных дней с момента заключения договора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A352F0" w:rsidP="00A352F0">
            <w:pPr>
              <w:suppressAutoHyphens/>
              <w:snapToGrid w:val="0"/>
              <w:jc w:val="center"/>
            </w:pPr>
            <w:r>
              <w:t>15</w:t>
            </w: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  <w:r>
              <w:t>2.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575870">
            <w:pPr>
              <w:snapToGrid w:val="0"/>
              <w:jc w:val="both"/>
            </w:pPr>
            <w:r>
              <w:t xml:space="preserve">Разработка </w:t>
            </w:r>
            <w:r w:rsidRPr="00D271D9">
              <w:t xml:space="preserve">схемы </w:t>
            </w:r>
            <w:r>
              <w:t>водоснабжения и водоотведения</w:t>
            </w:r>
            <w:r w:rsidRPr="00D271D9">
              <w:t xml:space="preserve"> 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484FD7">
            <w:pPr>
              <w:suppressAutoHyphens/>
              <w:snapToGrid w:val="0"/>
              <w:jc w:val="center"/>
            </w:pPr>
            <w:r>
              <w:t xml:space="preserve">150 календарных дней </w:t>
            </w:r>
            <w:proofErr w:type="gramStart"/>
            <w:r>
              <w:t xml:space="preserve">с </w:t>
            </w:r>
            <w:r w:rsidR="00484FD7">
              <w:t>даты окончания</w:t>
            </w:r>
            <w:proofErr w:type="gramEnd"/>
            <w:r w:rsidR="00484FD7">
              <w:t xml:space="preserve"> </w:t>
            </w:r>
            <w:r>
              <w:t>работ по этапу №1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990116" w:rsidP="002C2799">
            <w:pPr>
              <w:suppressAutoHyphens/>
              <w:snapToGrid w:val="0"/>
              <w:jc w:val="center"/>
            </w:pPr>
            <w:r>
              <w:t>45</w:t>
            </w: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  <w:r>
              <w:t>3.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0C2155">
            <w:pPr>
              <w:snapToGrid w:val="0"/>
              <w:jc w:val="both"/>
            </w:pPr>
            <w:r>
              <w:t xml:space="preserve">Согласование </w:t>
            </w:r>
            <w:r w:rsidR="000C2155">
              <w:t>(</w:t>
            </w:r>
            <w:r>
              <w:t>утверждение</w:t>
            </w:r>
            <w:r w:rsidR="000C2155">
              <w:t>)</w:t>
            </w:r>
            <w:r>
              <w:t xml:space="preserve"> схемы: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Pr="00B805CE" w:rsidRDefault="00575870" w:rsidP="002C2799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3</w:t>
            </w:r>
            <w:r>
              <w:rPr>
                <w:lang w:val="en-US"/>
              </w:rPr>
              <w:t>.</w:t>
            </w:r>
            <w:r>
              <w:t>1.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2C2799">
            <w:pPr>
              <w:snapToGrid w:val="0"/>
              <w:jc w:val="both"/>
              <w:rPr>
                <w:lang w:eastAsia="ar-SA"/>
              </w:rPr>
            </w:pPr>
            <w:r>
              <w:t xml:space="preserve">Согласование проекта Схемы: </w:t>
            </w:r>
          </w:p>
          <w:p w:rsidR="00575870" w:rsidRDefault="00575870" w:rsidP="002C2799">
            <w:pPr>
              <w:snapToGrid w:val="0"/>
              <w:jc w:val="both"/>
            </w:pPr>
            <w:r>
              <w:t xml:space="preserve">а) согласование проекта Схемы </w:t>
            </w:r>
            <w:r w:rsidR="008164A1">
              <w:t xml:space="preserve">с </w:t>
            </w:r>
            <w:r>
              <w:t xml:space="preserve"> Заказчиком и с </w:t>
            </w:r>
            <w:r w:rsidR="00B805CE">
              <w:t xml:space="preserve">администрацией Краснокамского городского округа </w:t>
            </w:r>
          </w:p>
          <w:p w:rsidR="00575870" w:rsidRDefault="00575870" w:rsidP="002C2799">
            <w:pPr>
              <w:snapToGrid w:val="0"/>
              <w:jc w:val="both"/>
            </w:pPr>
            <w:r>
              <w:t>б) размещение проекта Схемы на официальном сайте администрации Краснокамского городского округа.</w:t>
            </w:r>
          </w:p>
          <w:p w:rsidR="00575870" w:rsidRDefault="00575870" w:rsidP="002C2799">
            <w:pPr>
              <w:suppressAutoHyphens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5870" w:rsidRDefault="00575870" w:rsidP="00484FD7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 xml:space="preserve">в течение 14-ти календарных дней с </w:t>
            </w:r>
            <w:r w:rsidR="00484FD7">
              <w:t xml:space="preserve">окончания </w:t>
            </w:r>
            <w:r>
              <w:t xml:space="preserve"> работ по этапу №2.</w:t>
            </w:r>
          </w:p>
        </w:tc>
        <w:tc>
          <w:tcPr>
            <w:tcW w:w="195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75870" w:rsidRDefault="00990116" w:rsidP="002C2799">
            <w:pPr>
              <w:suppressAutoHyphens/>
              <w:snapToGrid w:val="0"/>
              <w:jc w:val="center"/>
            </w:pPr>
            <w:r>
              <w:t>40</w:t>
            </w: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575870" w:rsidP="002C2799">
            <w:pPr>
              <w:suppressAutoHyphens/>
              <w:snapToGrid w:val="0"/>
              <w:jc w:val="center"/>
              <w:rPr>
                <w:lang w:val="en-US" w:eastAsia="ar-SA"/>
              </w:rPr>
            </w:pPr>
            <w:r>
              <w:t>3.2</w:t>
            </w:r>
            <w:r>
              <w:rPr>
                <w:lang w:val="en-US"/>
              </w:rPr>
              <w:t>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75870" w:rsidRDefault="00575870" w:rsidP="002C2799">
            <w:pPr>
              <w:snapToGrid w:val="0"/>
              <w:rPr>
                <w:lang w:eastAsia="ar-SA"/>
              </w:rPr>
            </w:pPr>
            <w:r>
              <w:t>Публичные обсуждения:</w:t>
            </w:r>
          </w:p>
          <w:p w:rsidR="00575870" w:rsidRDefault="00575870" w:rsidP="002C2799">
            <w:pPr>
              <w:snapToGrid w:val="0"/>
            </w:pPr>
            <w:r>
              <w:t>а) сбор замечаний и предложений по проекту Схемы;</w:t>
            </w:r>
          </w:p>
          <w:p w:rsidR="00B805CE" w:rsidRDefault="00B805CE" w:rsidP="002C2799">
            <w:pPr>
              <w:snapToGrid w:val="0"/>
            </w:pPr>
          </w:p>
          <w:p w:rsidR="00B805CE" w:rsidRDefault="00B805CE" w:rsidP="002C2799">
            <w:pPr>
              <w:snapToGrid w:val="0"/>
            </w:pPr>
          </w:p>
          <w:p w:rsidR="00575870" w:rsidRDefault="00575870" w:rsidP="002C2799">
            <w:pPr>
              <w:snapToGrid w:val="0"/>
            </w:pPr>
            <w:r>
              <w:t xml:space="preserve">б) организация и проведение публичных слушаний по проекту Схемы; </w:t>
            </w:r>
          </w:p>
          <w:p w:rsidR="00B805CE" w:rsidRDefault="00B805CE" w:rsidP="002C2799">
            <w:pPr>
              <w:snapToGrid w:val="0"/>
            </w:pPr>
          </w:p>
          <w:p w:rsidR="00484FD7" w:rsidRDefault="00484FD7" w:rsidP="002C2799">
            <w:pPr>
              <w:snapToGrid w:val="0"/>
            </w:pPr>
          </w:p>
          <w:p w:rsidR="00575870" w:rsidRDefault="00575870" w:rsidP="002C2799">
            <w:pPr>
              <w:snapToGrid w:val="0"/>
            </w:pPr>
            <w:r>
              <w:t xml:space="preserve">в) опубликование заключения о результатах проведенных публичных слушаний по проекту Схемы и протокола публичных слушаний. </w:t>
            </w:r>
          </w:p>
          <w:p w:rsidR="00B805CE" w:rsidRDefault="00B805CE" w:rsidP="002C2799">
            <w:pPr>
              <w:snapToGrid w:val="0"/>
            </w:pPr>
          </w:p>
          <w:p w:rsidR="00575870" w:rsidRDefault="00575870" w:rsidP="002C2799">
            <w:pPr>
              <w:suppressAutoHyphens/>
              <w:snapToGrid w:val="0"/>
              <w:rPr>
                <w:lang w:eastAsia="ar-SA"/>
              </w:rPr>
            </w:pPr>
            <w:r>
              <w:t xml:space="preserve">г) устранение замечаний и предложений, поступивших по итогам сбора замечаний и предложений и </w:t>
            </w:r>
            <w:r>
              <w:lastRenderedPageBreak/>
              <w:t>(или) публичных слушаний.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05CE" w:rsidRDefault="00B805CE" w:rsidP="002C2799">
            <w:pPr>
              <w:snapToGrid w:val="0"/>
            </w:pPr>
          </w:p>
          <w:p w:rsidR="00575870" w:rsidRDefault="00575870" w:rsidP="002C2799">
            <w:pPr>
              <w:snapToGrid w:val="0"/>
            </w:pPr>
            <w:r>
              <w:t>30 календарных дней</w:t>
            </w:r>
            <w:r w:rsidR="00B805CE">
              <w:t xml:space="preserve"> </w:t>
            </w:r>
            <w:proofErr w:type="gramStart"/>
            <w:r w:rsidR="00B805CE">
              <w:t xml:space="preserve">с даты </w:t>
            </w:r>
            <w:r w:rsidR="00484FD7">
              <w:t>окончания</w:t>
            </w:r>
            <w:proofErr w:type="gramEnd"/>
            <w:r w:rsidR="00484FD7">
              <w:t xml:space="preserve"> </w:t>
            </w:r>
            <w:r w:rsidR="00B805CE">
              <w:t xml:space="preserve">работ по </w:t>
            </w:r>
            <w:proofErr w:type="spellStart"/>
            <w:r w:rsidR="00484FD7">
              <w:t>под</w:t>
            </w:r>
            <w:r w:rsidR="00B805CE">
              <w:t>этапу</w:t>
            </w:r>
            <w:proofErr w:type="spellEnd"/>
            <w:r w:rsidR="00B805CE">
              <w:t xml:space="preserve"> №3.1.</w:t>
            </w:r>
            <w:r>
              <w:t>;</w:t>
            </w:r>
          </w:p>
          <w:p w:rsidR="00575870" w:rsidRDefault="00575870" w:rsidP="002C2799">
            <w:pPr>
              <w:snapToGrid w:val="0"/>
            </w:pPr>
          </w:p>
          <w:p w:rsidR="00B805CE" w:rsidRDefault="00575870" w:rsidP="002C2799">
            <w:pPr>
              <w:snapToGrid w:val="0"/>
            </w:pPr>
            <w:r>
              <w:t xml:space="preserve">15 календарных дней </w:t>
            </w:r>
            <w:proofErr w:type="gramStart"/>
            <w:r w:rsidR="00B805CE">
              <w:t xml:space="preserve">с даты </w:t>
            </w:r>
            <w:r w:rsidR="00484FD7">
              <w:t>окончания</w:t>
            </w:r>
            <w:proofErr w:type="gramEnd"/>
            <w:r w:rsidR="00484FD7">
              <w:t xml:space="preserve"> </w:t>
            </w:r>
            <w:r w:rsidR="00B805CE">
              <w:t xml:space="preserve"> работ по </w:t>
            </w:r>
            <w:r w:rsidR="00484FD7">
              <w:t xml:space="preserve"> пункту «а» </w:t>
            </w:r>
            <w:proofErr w:type="spellStart"/>
            <w:r w:rsidR="00484FD7">
              <w:t>под</w:t>
            </w:r>
            <w:r w:rsidR="008870D3">
              <w:t>этап</w:t>
            </w:r>
            <w:r w:rsidR="00484FD7">
              <w:t>а</w:t>
            </w:r>
            <w:proofErr w:type="spellEnd"/>
            <w:r w:rsidR="00484FD7">
              <w:t xml:space="preserve"> №</w:t>
            </w:r>
            <w:r w:rsidR="00B805CE">
              <w:t>3.2;</w:t>
            </w:r>
          </w:p>
          <w:p w:rsidR="00575870" w:rsidRDefault="00575870" w:rsidP="002C2799">
            <w:pPr>
              <w:snapToGrid w:val="0"/>
            </w:pPr>
          </w:p>
          <w:p w:rsidR="00B805CE" w:rsidRDefault="00575870" w:rsidP="002C2799">
            <w:pPr>
              <w:snapToGrid w:val="0"/>
            </w:pPr>
            <w:r>
              <w:t>3 календарных дня</w:t>
            </w:r>
            <w:r w:rsidR="00B805CE">
              <w:t xml:space="preserve"> </w:t>
            </w:r>
            <w:proofErr w:type="gramStart"/>
            <w:r w:rsidR="00B805CE">
              <w:t xml:space="preserve">с даты </w:t>
            </w:r>
            <w:r w:rsidR="00484FD7">
              <w:t>окончания</w:t>
            </w:r>
            <w:proofErr w:type="gramEnd"/>
            <w:r w:rsidR="00484FD7">
              <w:t xml:space="preserve"> </w:t>
            </w:r>
            <w:r w:rsidR="00B805CE">
              <w:t>работ по</w:t>
            </w:r>
            <w:r w:rsidR="00484FD7">
              <w:t xml:space="preserve"> пункту «б» под</w:t>
            </w:r>
            <w:r w:rsidR="008870D3">
              <w:t>этап</w:t>
            </w:r>
            <w:r w:rsidR="00484FD7">
              <w:t>а№</w:t>
            </w:r>
            <w:r w:rsidR="00B805CE">
              <w:t>3.2;</w:t>
            </w:r>
          </w:p>
          <w:p w:rsidR="00575870" w:rsidRDefault="00575870" w:rsidP="002C2799">
            <w:pPr>
              <w:suppressAutoHyphens/>
              <w:snapToGrid w:val="0"/>
            </w:pPr>
          </w:p>
          <w:p w:rsidR="00575870" w:rsidRDefault="00575870">
            <w:pPr>
              <w:suppressAutoHyphens/>
              <w:snapToGrid w:val="0"/>
              <w:rPr>
                <w:lang w:eastAsia="ar-SA"/>
              </w:rPr>
            </w:pPr>
            <w:r>
              <w:t>15 календарных дней</w:t>
            </w:r>
            <w:r w:rsidR="00B805CE">
              <w:t xml:space="preserve"> </w:t>
            </w:r>
            <w:proofErr w:type="gramStart"/>
            <w:r w:rsidR="00B805CE">
              <w:t xml:space="preserve">с даты </w:t>
            </w:r>
            <w:r w:rsidR="00484FD7">
              <w:t>окончания</w:t>
            </w:r>
            <w:proofErr w:type="gramEnd"/>
            <w:r w:rsidR="00484FD7">
              <w:t xml:space="preserve"> </w:t>
            </w:r>
            <w:r w:rsidR="00B805CE">
              <w:t xml:space="preserve">работ по </w:t>
            </w:r>
            <w:r w:rsidR="00484FD7">
              <w:t xml:space="preserve">пункту «в» </w:t>
            </w:r>
            <w:proofErr w:type="spellStart"/>
            <w:r w:rsidR="00484FD7">
              <w:t>под</w:t>
            </w:r>
            <w:r w:rsidR="008870D3">
              <w:t>этап</w:t>
            </w:r>
            <w:r w:rsidR="00484FD7">
              <w:t>а</w:t>
            </w:r>
            <w:proofErr w:type="spellEnd"/>
            <w:r w:rsidR="00484FD7">
              <w:t xml:space="preserve"> №</w:t>
            </w:r>
            <w:r w:rsidR="00B805CE">
              <w:t>3.2</w:t>
            </w:r>
            <w:r w:rsidR="00484FD7">
              <w:t>;</w:t>
            </w:r>
          </w:p>
        </w:tc>
        <w:tc>
          <w:tcPr>
            <w:tcW w:w="19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B726FB" w:rsidP="00B726FB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lastRenderedPageBreak/>
              <w:t>3.3.</w:t>
            </w: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75870" w:rsidRDefault="00575870" w:rsidP="002C2799">
            <w:pPr>
              <w:snapToGrid w:val="0"/>
              <w:jc w:val="both"/>
              <w:rPr>
                <w:lang w:eastAsia="ar-SA"/>
              </w:rPr>
            </w:pPr>
            <w:r>
              <w:t xml:space="preserve">Утверждение Схемы: </w:t>
            </w:r>
          </w:p>
          <w:p w:rsidR="00575870" w:rsidRDefault="00575870" w:rsidP="002C2799">
            <w:pPr>
              <w:snapToGrid w:val="0"/>
              <w:jc w:val="both"/>
            </w:pPr>
            <w:r>
              <w:t>а) принятие нормативно – правового акта об утверждении Схемы;</w:t>
            </w:r>
          </w:p>
          <w:p w:rsidR="00575870" w:rsidRDefault="00575870" w:rsidP="00BC55B4">
            <w:pPr>
              <w:suppressAutoHyphens/>
              <w:snapToGrid w:val="0"/>
              <w:jc w:val="both"/>
              <w:rPr>
                <w:lang w:eastAsia="ar-SA"/>
              </w:rPr>
            </w:pPr>
            <w:r>
              <w:t>б) размещение Схемы на официальном сайте администрации Краснокамского городского округа.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2C2799">
            <w:pPr>
              <w:snapToGrid w:val="0"/>
              <w:jc w:val="both"/>
              <w:rPr>
                <w:lang w:eastAsia="ar-SA"/>
              </w:rPr>
            </w:pPr>
            <w:r>
              <w:t xml:space="preserve">В течение 10-ти календарных дней </w:t>
            </w:r>
            <w:proofErr w:type="gramStart"/>
            <w:r>
              <w:t xml:space="preserve">с даты </w:t>
            </w:r>
            <w:r w:rsidR="00484FD7">
              <w:t>окончания</w:t>
            </w:r>
            <w:proofErr w:type="gramEnd"/>
            <w:r w:rsidR="00484FD7">
              <w:t xml:space="preserve"> работ по </w:t>
            </w:r>
            <w:proofErr w:type="spellStart"/>
            <w:r w:rsidR="00484FD7">
              <w:t>под</w:t>
            </w:r>
            <w:r w:rsidR="00B805CE">
              <w:t>этап</w:t>
            </w:r>
            <w:r w:rsidR="00484FD7">
              <w:t>у</w:t>
            </w:r>
            <w:proofErr w:type="spellEnd"/>
            <w:r w:rsidR="00484FD7">
              <w:t xml:space="preserve"> №</w:t>
            </w:r>
            <w:r w:rsidR="00B805CE">
              <w:t>3.2.</w:t>
            </w:r>
            <w:r w:rsidR="00B805CE" w:rsidDel="00B805CE">
              <w:t xml:space="preserve"> </w:t>
            </w:r>
          </w:p>
          <w:p w:rsidR="00575870" w:rsidRDefault="00575870" w:rsidP="00B805CE">
            <w:pPr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9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</w:p>
        </w:tc>
      </w:tr>
      <w:tr w:rsidR="00575870" w:rsidTr="00BE1B27">
        <w:trPr>
          <w:jc w:val="center"/>
        </w:trPr>
        <w:tc>
          <w:tcPr>
            <w:tcW w:w="1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2C2799">
            <w:pPr>
              <w:suppressAutoHyphens/>
              <w:snapToGrid w:val="0"/>
              <w:jc w:val="center"/>
            </w:pPr>
          </w:p>
        </w:tc>
        <w:tc>
          <w:tcPr>
            <w:tcW w:w="4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75870" w:rsidRDefault="00575870" w:rsidP="002C2799">
            <w:pPr>
              <w:snapToGrid w:val="0"/>
              <w:jc w:val="both"/>
            </w:pPr>
            <w:r>
              <w:t>ИТОГО</w:t>
            </w: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75870" w:rsidRDefault="00575870" w:rsidP="0025763E">
            <w:pPr>
              <w:snapToGrid w:val="0"/>
              <w:jc w:val="center"/>
            </w:pPr>
            <w:r>
              <w:t>297 календарных дней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5870" w:rsidRDefault="00A352F0" w:rsidP="002C2799">
            <w:pPr>
              <w:suppressAutoHyphens/>
              <w:snapToGrid w:val="0"/>
              <w:jc w:val="center"/>
            </w:pPr>
            <w:r>
              <w:t>100</w:t>
            </w:r>
            <w:r w:rsidR="00575870" w:rsidRPr="0025763E">
              <w:t xml:space="preserve"> </w:t>
            </w:r>
            <w:r w:rsidR="00575870">
              <w:t xml:space="preserve"> </w:t>
            </w:r>
          </w:p>
        </w:tc>
      </w:tr>
    </w:tbl>
    <w:p w:rsidR="0025763E" w:rsidRDefault="00D271D9">
      <w:r>
        <w:t>Начало производства работ</w:t>
      </w:r>
      <w:r w:rsidR="00CE6709">
        <w:t xml:space="preserve"> с момента </w:t>
      </w:r>
      <w:r>
        <w:t>подписани</w:t>
      </w:r>
      <w:r w:rsidR="00CE6709">
        <w:t>я договора</w:t>
      </w:r>
      <w:r>
        <w:t xml:space="preserve"> обеими сторонами</w:t>
      </w:r>
    </w:p>
    <w:p w:rsidR="00CE6709" w:rsidRDefault="00CE6709">
      <w:r>
        <w:t>Окончание работ не позднее чем через</w:t>
      </w:r>
      <w:r w:rsidR="0025763E">
        <w:t xml:space="preserve"> 2</w:t>
      </w:r>
      <w:r w:rsidR="001A4B76">
        <w:t>9</w:t>
      </w:r>
      <w:r w:rsidR="0025763E">
        <w:t>7 календарных дней с момента начала работ</w:t>
      </w:r>
    </w:p>
    <w:sectPr w:rsidR="00CE6709" w:rsidSect="00875A7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3BA"/>
    <w:rsid w:val="000723BA"/>
    <w:rsid w:val="000C2155"/>
    <w:rsid w:val="001865D9"/>
    <w:rsid w:val="001A4B76"/>
    <w:rsid w:val="001F6890"/>
    <w:rsid w:val="0025763E"/>
    <w:rsid w:val="002C2799"/>
    <w:rsid w:val="003A7BF5"/>
    <w:rsid w:val="003F2D1D"/>
    <w:rsid w:val="00484FD7"/>
    <w:rsid w:val="004E68E4"/>
    <w:rsid w:val="00575870"/>
    <w:rsid w:val="005B594E"/>
    <w:rsid w:val="0061523F"/>
    <w:rsid w:val="006225B7"/>
    <w:rsid w:val="00626EFA"/>
    <w:rsid w:val="00631162"/>
    <w:rsid w:val="00677D64"/>
    <w:rsid w:val="006E0869"/>
    <w:rsid w:val="007A14D7"/>
    <w:rsid w:val="008164A1"/>
    <w:rsid w:val="00875A73"/>
    <w:rsid w:val="008870D3"/>
    <w:rsid w:val="008D6097"/>
    <w:rsid w:val="008F308D"/>
    <w:rsid w:val="00931891"/>
    <w:rsid w:val="00990116"/>
    <w:rsid w:val="00A16DCA"/>
    <w:rsid w:val="00A352F0"/>
    <w:rsid w:val="00AB4981"/>
    <w:rsid w:val="00AF2370"/>
    <w:rsid w:val="00B726FB"/>
    <w:rsid w:val="00B75C14"/>
    <w:rsid w:val="00B805CE"/>
    <w:rsid w:val="00BC55B4"/>
    <w:rsid w:val="00BE1B27"/>
    <w:rsid w:val="00BE5F03"/>
    <w:rsid w:val="00CE6709"/>
    <w:rsid w:val="00D271D9"/>
    <w:rsid w:val="00EC444B"/>
    <w:rsid w:val="00EF0AA8"/>
    <w:rsid w:val="00F81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2C27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C279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C27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C27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C27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2C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0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5D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5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annotation reference"/>
    <w:basedOn w:val="a0"/>
    <w:uiPriority w:val="99"/>
    <w:semiHidden/>
    <w:unhideWhenUsed/>
    <w:rsid w:val="002C279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C2799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C27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C279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C27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Revision"/>
    <w:hidden/>
    <w:uiPriority w:val="99"/>
    <w:semiHidden/>
    <w:rsid w:val="002C27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Бадерин Андрей Владимирович</dc:creator>
  <cp:lastModifiedBy>Бадерин Андрей Владимирович</cp:lastModifiedBy>
  <cp:revision>2</cp:revision>
  <cp:lastPrinted>2022-08-11T10:18:00Z</cp:lastPrinted>
  <dcterms:created xsi:type="dcterms:W3CDTF">2022-08-22T11:20:00Z</dcterms:created>
  <dcterms:modified xsi:type="dcterms:W3CDTF">2022-08-22T11:20:00Z</dcterms:modified>
</cp:coreProperties>
</file>